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17B" w:rsidRDefault="004A17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Рассмотрения заявок на участие в процедуре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31300460416</w:t>
      </w:r>
    </w:p>
    <w:p w:rsidR="005F711D" w:rsidRDefault="005F7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F711D" w:rsidRPr="005F711D" w:rsidRDefault="005F7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F8017B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F8017B" w:rsidRDefault="004A1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Ханты-Мансийский автономный округ - Югра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F8017B" w:rsidRDefault="004A1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«19» августа 2013г.</w:t>
            </w:r>
          </w:p>
        </w:tc>
      </w:tr>
    </w:tbl>
    <w:p w:rsidR="005F711D" w:rsidRDefault="005F7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8017B" w:rsidRDefault="004A17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Заказчиком является: Открытое акционерное общество «Югорская территориальная энергетическая компания»</w:t>
      </w:r>
    </w:p>
    <w:p w:rsidR="00F8017B" w:rsidRDefault="004A17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 и предмет контракта лота: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на право заключения договора на изготовление и доставку печатной продукции по населению г. Нефтеюганска, лот №1: Изготовление и доставка печатной продукции по населению г. Нефтеюганска</w:t>
      </w:r>
    </w:p>
    <w:p w:rsidR="00F8017B" w:rsidRDefault="004A17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912 000 RUB</w:t>
      </w:r>
    </w:p>
    <w:p w:rsidR="00F8017B" w:rsidRDefault="004A17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3. Извещение о проведении настоящей процедуры и документация были размещены «29» июля 2013 года на сайте Единой электронной торговой площадки (ОАО «ЕЭТП»), по адресу в сети «Интернет»: https://com.roseltorg.ru.</w:t>
      </w:r>
    </w:p>
    <w:p w:rsidR="00F8017B" w:rsidRDefault="004A17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 xml:space="preserve">На заседании комиссии (Единая комиссия по размещению заказов на поставки товаров, выполнение работ, оказание услуг для нужд ОАО "ЮТЭК"), при рассмотрении заявок на участие присутствовали: </w:t>
      </w:r>
      <w:r>
        <w:rPr>
          <w:rFonts w:ascii="Times New Roman" w:hAnsi="Times New Roman" w:cs="Times New Roman"/>
          <w:sz w:val="24"/>
          <w:szCs w:val="24"/>
        </w:rPr>
        <w:br/>
        <w:t xml:space="preserve">Зам. председателя комиссии: Примак Татьяна Анатольевна </w:t>
      </w:r>
      <w:r>
        <w:rPr>
          <w:rFonts w:ascii="Times New Roman" w:hAnsi="Times New Roman" w:cs="Times New Roman"/>
          <w:sz w:val="24"/>
          <w:szCs w:val="24"/>
        </w:rPr>
        <w:br/>
        <w:t xml:space="preserve">Член комиссии: Щелконогова Лариса Владимировна </w:t>
      </w:r>
      <w:r>
        <w:rPr>
          <w:rFonts w:ascii="Times New Roman" w:hAnsi="Times New Roman" w:cs="Times New Roman"/>
          <w:sz w:val="24"/>
          <w:szCs w:val="24"/>
        </w:rPr>
        <w:br/>
        <w:t>Член комиссии: Мищенко Евгения Владимировна</w:t>
      </w:r>
    </w:p>
    <w:p w:rsidR="005F711D" w:rsidRDefault="005F7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8017B" w:rsidRDefault="004A17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5. По окончании срока подачи заявок до 14 часов 00 минут (время московское) «19» августа 2013 года было подано 1 заявка от участников, с порядковыми номерами: 1.</w:t>
      </w:r>
    </w:p>
    <w:p w:rsidR="005F711D" w:rsidRPr="005F711D" w:rsidRDefault="005F7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017B" w:rsidRDefault="004A17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6. Комиссия рассмотрела заявки на участие в процедуре </w:t>
      </w:r>
      <w:r>
        <w:rPr>
          <w:rFonts w:ascii="Times New Roman" w:hAnsi="Times New Roman" w:cs="Times New Roman"/>
          <w:b/>
          <w:bCs/>
          <w:sz w:val="24"/>
          <w:szCs w:val="24"/>
        </w:rPr>
        <w:t>31300460416</w:t>
      </w:r>
      <w:r>
        <w:rPr>
          <w:rFonts w:ascii="Times New Roman" w:hAnsi="Times New Roman" w:cs="Times New Roman"/>
          <w:sz w:val="24"/>
          <w:szCs w:val="24"/>
        </w:rPr>
        <w:t xml:space="preserve"> и приняла решение:</w:t>
      </w:r>
    </w:p>
    <w:p w:rsidR="00F8017B" w:rsidRDefault="004A17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6.1. Допустить к участию в процедуре и признать участниками процедуры следующих заявителей: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1701"/>
        <w:gridCol w:w="6010"/>
      </w:tblGrid>
      <w:tr w:rsidR="00F8017B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B" w:rsidRDefault="004A1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B" w:rsidRDefault="004A1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B" w:rsidRDefault="004A1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B" w:rsidRDefault="004A1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F8017B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B" w:rsidRDefault="004A1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B" w:rsidRDefault="004A1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B" w:rsidRDefault="004A1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B" w:rsidRDefault="004A1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документов заявителя соответствует требованиям документации</w:t>
            </w:r>
          </w:p>
        </w:tc>
      </w:tr>
    </w:tbl>
    <w:p w:rsidR="005F711D" w:rsidRDefault="005F7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8017B" w:rsidRDefault="004A17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Сведения о решении каждого члена комиссии о допуске заявителей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7144"/>
      </w:tblGrid>
      <w:tr w:rsidR="00F8017B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B" w:rsidRDefault="004A17C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B" w:rsidRDefault="004A1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 №1</w:t>
            </w:r>
          </w:p>
        </w:tc>
      </w:tr>
      <w:tr w:rsidR="00F8017B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B" w:rsidRDefault="00F8017B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7B" w:rsidRDefault="004A1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17B" w:rsidRDefault="004A1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F8017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B" w:rsidRDefault="004A17C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Примак Татьяна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B" w:rsidRDefault="004A1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B" w:rsidRDefault="004A1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</w:tr>
      <w:tr w:rsidR="00F8017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B" w:rsidRDefault="004A17C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Щелконогова Лариса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B" w:rsidRDefault="004A1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B" w:rsidRDefault="004A1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</w:tr>
      <w:tr w:rsidR="00F8017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B" w:rsidRDefault="004A17C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Евгения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B" w:rsidRDefault="004A1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B" w:rsidRDefault="004A1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указано.</w:t>
            </w:r>
          </w:p>
        </w:tc>
      </w:tr>
      <w:tr w:rsidR="00F8017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B" w:rsidRDefault="004A17C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B" w:rsidRDefault="004A1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8017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B" w:rsidRDefault="004A17C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Допустить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B" w:rsidRDefault="004A1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017B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B" w:rsidRDefault="004A17C6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17B" w:rsidRDefault="004A1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8017B" w:rsidRDefault="004A17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Признать открытый аукцион в электронной форме </w:t>
      </w:r>
      <w:r>
        <w:rPr>
          <w:rFonts w:ascii="Times New Roman" w:hAnsi="Times New Roman" w:cs="Times New Roman"/>
          <w:b/>
          <w:bCs/>
          <w:sz w:val="24"/>
          <w:szCs w:val="24"/>
        </w:rPr>
        <w:t>31300460416</w:t>
      </w:r>
      <w:r>
        <w:rPr>
          <w:rFonts w:ascii="Times New Roman" w:hAnsi="Times New Roman" w:cs="Times New Roman"/>
          <w:sz w:val="24"/>
          <w:szCs w:val="24"/>
        </w:rPr>
        <w:t xml:space="preserve"> несостоявшимся.</w:t>
      </w:r>
    </w:p>
    <w:p w:rsidR="005F711D" w:rsidRDefault="005F7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8017B" w:rsidRPr="005F711D" w:rsidRDefault="004A17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Настоящий протокол рассмотрения заявок направлен на сайт Единой электронной торговой площадки, по адресу в сети «Интернет»: </w:t>
      </w:r>
      <w:hyperlink w:anchor="https://com.roseltorg.ru" w:history="1">
        <w:r>
          <w:rPr>
            <w:rFonts w:ascii="Times New Roman" w:hAnsi="Times New Roman" w:cs="Times New Roman"/>
            <w:sz w:val="24"/>
            <w:szCs w:val="24"/>
          </w:rPr>
          <w:t>https://com.roseltorg.ru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F711D" w:rsidRPr="005F711D" w:rsidRDefault="005F71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F8017B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17B" w:rsidRDefault="004A1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аукционной комиссии, присутствующие на заседании:</w:t>
            </w:r>
          </w:p>
        </w:tc>
      </w:tr>
      <w:tr w:rsidR="00F8017B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17B" w:rsidRDefault="004A1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Зам. председателя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17B" w:rsidRDefault="004A1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17B" w:rsidRDefault="004A1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/Примак Татьяна Анатольевна/</w:t>
            </w:r>
          </w:p>
        </w:tc>
      </w:tr>
      <w:tr w:rsidR="00F8017B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17B" w:rsidRDefault="004A1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17B" w:rsidRDefault="004A1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17B" w:rsidRDefault="004A1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/Щелконогова Лариса Владимировна/</w:t>
            </w:r>
          </w:p>
        </w:tc>
      </w:tr>
      <w:tr w:rsidR="00F8017B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17B" w:rsidRDefault="004A1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17B" w:rsidRDefault="004A1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17B" w:rsidRDefault="004A1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/Мищенко Евгения Владимировна/</w:t>
            </w:r>
          </w:p>
        </w:tc>
      </w:tr>
    </w:tbl>
    <w:p w:rsidR="004A17C6" w:rsidRDefault="004A17C6"/>
    <w:sectPr w:rsidR="004A17C6" w:rsidSect="005F711D">
      <w:pgSz w:w="11907" w:h="16840"/>
      <w:pgMar w:top="1276" w:right="567" w:bottom="1418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A5E"/>
    <w:rsid w:val="004A17C6"/>
    <w:rsid w:val="005F711D"/>
    <w:rsid w:val="00E04A5E"/>
    <w:rsid w:val="00F8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Microsoft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HSA</cp:lastModifiedBy>
  <cp:revision>3</cp:revision>
  <dcterms:created xsi:type="dcterms:W3CDTF">2013-08-19T11:08:00Z</dcterms:created>
  <dcterms:modified xsi:type="dcterms:W3CDTF">2013-08-19T11:10:00Z</dcterms:modified>
</cp:coreProperties>
</file>